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A2F9" w14:textId="1E585A64" w:rsidR="006A1174" w:rsidRPr="006A1174" w:rsidRDefault="005065F0" w:rsidP="00B554C2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F0">
        <w:rPr>
          <w:rFonts w:ascii="Times New Roman" w:hAnsi="Times New Roman" w:cs="Times New Roman"/>
          <w:b/>
          <w:w w:val="105"/>
          <w:sz w:val="24"/>
          <w:szCs w:val="24"/>
        </w:rPr>
        <w:t>EDITAL</w:t>
      </w:r>
      <w:r w:rsidRPr="005065F0">
        <w:rPr>
          <w:rFonts w:ascii="Times New Roman" w:eastAsia="Calibri" w:hAnsi="Times New Roman" w:cs="Times New Roman"/>
          <w:b/>
          <w:sz w:val="24"/>
          <w:szCs w:val="24"/>
        </w:rPr>
        <w:t xml:space="preserve"> 0</w:t>
      </w:r>
      <w:r w:rsidR="00826B49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5065F0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5065F0">
        <w:rPr>
          <w:rFonts w:ascii="Times New Roman" w:hAnsi="Times New Roman" w:cs="Times New Roman"/>
          <w:b/>
          <w:w w:val="105"/>
          <w:sz w:val="24"/>
          <w:szCs w:val="24"/>
        </w:rPr>
        <w:t>202</w:t>
      </w:r>
      <w:r w:rsidR="00826B49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Pr="005065F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A1174" w:rsidRPr="006A1174">
        <w:rPr>
          <w:rFonts w:ascii="Times New Roman" w:hAnsi="Times New Roman" w:cs="Times New Roman"/>
          <w:b/>
          <w:w w:val="105"/>
          <w:sz w:val="24"/>
          <w:szCs w:val="24"/>
        </w:rPr>
        <w:t>– PPGHP/Unespar</w:t>
      </w:r>
    </w:p>
    <w:p w14:paraId="7E61F185" w14:textId="77777777" w:rsidR="005065F0" w:rsidRDefault="005065F0" w:rsidP="00B554C2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50A6F2C" w14:textId="77777777" w:rsidR="005065F0" w:rsidRDefault="005065F0" w:rsidP="00B554C2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Anexo II</w:t>
      </w:r>
    </w:p>
    <w:p w14:paraId="152A050C" w14:textId="6C57B084" w:rsidR="006A1174" w:rsidRPr="006A1174" w:rsidRDefault="006A1174" w:rsidP="00B554C2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74">
        <w:rPr>
          <w:rFonts w:ascii="Times New Roman" w:hAnsi="Times New Roman" w:cs="Times New Roman"/>
          <w:b/>
          <w:w w:val="105"/>
          <w:sz w:val="24"/>
          <w:szCs w:val="24"/>
        </w:rPr>
        <w:t>Projeto de Pesquisa</w:t>
      </w:r>
    </w:p>
    <w:p w14:paraId="78722B73" w14:textId="77777777" w:rsidR="006A1174" w:rsidRPr="006A1174" w:rsidRDefault="006A1174" w:rsidP="006A11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2"/>
      </w:tblGrid>
      <w:tr w:rsidR="006A1174" w:rsidRPr="006A1174" w14:paraId="6124CE95" w14:textId="77777777" w:rsidTr="00AC4CDC">
        <w:trPr>
          <w:trHeight w:hRule="exact" w:val="350"/>
        </w:trPr>
        <w:tc>
          <w:tcPr>
            <w:tcW w:w="9212" w:type="dxa"/>
            <w:shd w:val="clear" w:color="auto" w:fill="D9D9D9"/>
          </w:tcPr>
          <w:p w14:paraId="4EF9D31D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Identificação</w:t>
            </w:r>
          </w:p>
        </w:tc>
      </w:tr>
      <w:tr w:rsidR="006A1174" w:rsidRPr="006A1174" w14:paraId="574388FE" w14:textId="77777777" w:rsidTr="00AC4CDC">
        <w:trPr>
          <w:trHeight w:hRule="exact" w:val="348"/>
        </w:trPr>
        <w:tc>
          <w:tcPr>
            <w:tcW w:w="9212" w:type="dxa"/>
            <w:shd w:val="clear" w:color="auto" w:fill="auto"/>
          </w:tcPr>
          <w:p w14:paraId="5C161C2B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da pesquisa:</w:t>
            </w:r>
          </w:p>
        </w:tc>
      </w:tr>
      <w:tr w:rsidR="006A1174" w:rsidRPr="006A1174" w14:paraId="646640EF" w14:textId="77777777" w:rsidTr="00AC4CDC">
        <w:trPr>
          <w:trHeight w:hRule="exact" w:val="350"/>
        </w:trPr>
        <w:tc>
          <w:tcPr>
            <w:tcW w:w="9212" w:type="dxa"/>
            <w:shd w:val="clear" w:color="auto" w:fill="auto"/>
          </w:tcPr>
          <w:p w14:paraId="54EB5D47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proponente:</w:t>
            </w:r>
          </w:p>
        </w:tc>
      </w:tr>
      <w:tr w:rsidR="006A1174" w:rsidRPr="006A1174" w14:paraId="4C3E2C61" w14:textId="77777777" w:rsidTr="00AC4CDC">
        <w:trPr>
          <w:trHeight w:hRule="exact" w:val="350"/>
        </w:trPr>
        <w:tc>
          <w:tcPr>
            <w:tcW w:w="9212" w:type="dxa"/>
            <w:shd w:val="clear" w:color="auto" w:fill="auto"/>
          </w:tcPr>
          <w:p w14:paraId="41D6105A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sz w:val="24"/>
                <w:szCs w:val="24"/>
              </w:rPr>
              <w:t>A(s) linha(s) de pesquisa do Programa à(às) qual (quais) queira vincular-se:</w:t>
            </w:r>
          </w:p>
        </w:tc>
      </w:tr>
      <w:tr w:rsidR="006A1174" w:rsidRPr="006A1174" w14:paraId="6BAE46E5" w14:textId="77777777" w:rsidTr="00AC4CDC">
        <w:trPr>
          <w:trHeight w:hRule="exact" w:val="3254"/>
        </w:trPr>
        <w:tc>
          <w:tcPr>
            <w:tcW w:w="9212" w:type="dxa"/>
            <w:shd w:val="clear" w:color="auto" w:fill="auto"/>
          </w:tcPr>
          <w:p w14:paraId="08395D5C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Resumo: </w:t>
            </w: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(até 10 linhas)</w:t>
            </w:r>
          </w:p>
          <w:p w14:paraId="1BBF36EA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7418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8254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A08B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A7AC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4DA5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9CD1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CAA7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4281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74" w:rsidRPr="006A1174" w14:paraId="0DDC8B18" w14:textId="77777777" w:rsidTr="00AC4CDC">
        <w:trPr>
          <w:trHeight w:hRule="exact" w:val="423"/>
        </w:trPr>
        <w:tc>
          <w:tcPr>
            <w:tcW w:w="9212" w:type="dxa"/>
            <w:shd w:val="clear" w:color="auto" w:fill="auto"/>
          </w:tcPr>
          <w:p w14:paraId="17E2BEF2" w14:textId="1426A2D8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Palavras-chave: </w:t>
            </w: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(até 5 palavras separadas por ponto)</w:t>
            </w:r>
          </w:p>
          <w:p w14:paraId="70C41836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1C8B4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693F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7725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9771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74" w:rsidRPr="006A1174" w14:paraId="0D9C987E" w14:textId="77777777" w:rsidTr="00AC4CDC">
        <w:trPr>
          <w:trHeight w:hRule="exact" w:val="2698"/>
        </w:trPr>
        <w:tc>
          <w:tcPr>
            <w:tcW w:w="9212" w:type="dxa"/>
            <w:shd w:val="clear" w:color="auto" w:fill="auto"/>
          </w:tcPr>
          <w:p w14:paraId="60D0BE4E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Projeto de Pesquisa deve contemplar: </w:t>
            </w: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 xml:space="preserve">(até 20 páginas) </w:t>
            </w:r>
          </w:p>
          <w:p w14:paraId="4321A515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DBEF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Problematização e justificativa</w:t>
            </w:r>
          </w:p>
          <w:p w14:paraId="73F060B3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Objetivos</w:t>
            </w:r>
          </w:p>
          <w:p w14:paraId="67BA9D0C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Metodologia</w:t>
            </w:r>
          </w:p>
          <w:p w14:paraId="7D27D675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Resultados esperados</w:t>
            </w:r>
          </w:p>
          <w:p w14:paraId="7C5B456E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Cronograma de atividades</w:t>
            </w:r>
          </w:p>
          <w:p w14:paraId="548381C6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Colaborações ou parcerias já estabelecidas com outros centros de pesquisa na área (se houver)</w:t>
            </w:r>
          </w:p>
          <w:p w14:paraId="541669A9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Referências</w:t>
            </w:r>
          </w:p>
          <w:p w14:paraId="7AE06556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2E42D" w14:textId="77777777" w:rsidR="006A1174" w:rsidRPr="006A1174" w:rsidRDefault="006A1174" w:rsidP="006A11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87A59" w14:textId="77777777" w:rsidR="006A1174" w:rsidRPr="006A1174" w:rsidRDefault="006A1174" w:rsidP="006A1174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5F271" w14:textId="77777777" w:rsidR="006A1174" w:rsidRPr="006A1174" w:rsidRDefault="006A1174" w:rsidP="00825044">
      <w:pPr>
        <w:rPr>
          <w:rFonts w:ascii="Times New Roman" w:hAnsi="Times New Roman" w:cs="Times New Roman"/>
          <w:sz w:val="24"/>
          <w:szCs w:val="24"/>
        </w:rPr>
      </w:pPr>
    </w:p>
    <w:sectPr w:rsidR="006A1174" w:rsidRPr="006A1174" w:rsidSect="00AE3CAB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FAE3" w14:textId="77777777" w:rsidR="00C32573" w:rsidRDefault="00C32573">
      <w:r>
        <w:separator/>
      </w:r>
    </w:p>
  </w:endnote>
  <w:endnote w:type="continuationSeparator" w:id="0">
    <w:p w14:paraId="20C5BFB8" w14:textId="77777777" w:rsidR="00C32573" w:rsidRDefault="00C3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0D4A" w14:textId="77777777" w:rsidR="00C32573" w:rsidRDefault="00C32573">
      <w:r>
        <w:separator/>
      </w:r>
    </w:p>
  </w:footnote>
  <w:footnote w:type="continuationSeparator" w:id="0">
    <w:p w14:paraId="1AC3D70D" w14:textId="77777777" w:rsidR="00C32573" w:rsidRDefault="00C3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1257601">
    <w:abstractNumId w:val="5"/>
  </w:num>
  <w:num w:numId="2" w16cid:durableId="1131358982">
    <w:abstractNumId w:val="3"/>
  </w:num>
  <w:num w:numId="3" w16cid:durableId="196166076">
    <w:abstractNumId w:val="12"/>
  </w:num>
  <w:num w:numId="4" w16cid:durableId="1318876956">
    <w:abstractNumId w:val="2"/>
  </w:num>
  <w:num w:numId="5" w16cid:durableId="1023483978">
    <w:abstractNumId w:val="11"/>
  </w:num>
  <w:num w:numId="6" w16cid:durableId="549654380">
    <w:abstractNumId w:val="9"/>
  </w:num>
  <w:num w:numId="7" w16cid:durableId="1475368759">
    <w:abstractNumId w:val="6"/>
  </w:num>
  <w:num w:numId="8" w16cid:durableId="873468958">
    <w:abstractNumId w:val="8"/>
  </w:num>
  <w:num w:numId="9" w16cid:durableId="82920881">
    <w:abstractNumId w:val="0"/>
  </w:num>
  <w:num w:numId="10" w16cid:durableId="1979606682">
    <w:abstractNumId w:val="13"/>
  </w:num>
  <w:num w:numId="11" w16cid:durableId="1316648487">
    <w:abstractNumId w:val="7"/>
  </w:num>
  <w:num w:numId="12" w16cid:durableId="890849257">
    <w:abstractNumId w:val="4"/>
  </w:num>
  <w:num w:numId="13" w16cid:durableId="1093279655">
    <w:abstractNumId w:val="1"/>
  </w:num>
  <w:num w:numId="14" w16cid:durableId="1297568491">
    <w:abstractNumId w:val="14"/>
  </w:num>
  <w:num w:numId="15" w16cid:durableId="274168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5F"/>
    <w:rsid w:val="00002F12"/>
    <w:rsid w:val="00014F76"/>
    <w:rsid w:val="00023ABC"/>
    <w:rsid w:val="00041CFA"/>
    <w:rsid w:val="00044A14"/>
    <w:rsid w:val="00047182"/>
    <w:rsid w:val="0005133E"/>
    <w:rsid w:val="00055066"/>
    <w:rsid w:val="00065692"/>
    <w:rsid w:val="00081C6D"/>
    <w:rsid w:val="000A709C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2065A"/>
    <w:rsid w:val="002323E1"/>
    <w:rsid w:val="0023402C"/>
    <w:rsid w:val="00245AB1"/>
    <w:rsid w:val="00260F40"/>
    <w:rsid w:val="0027780B"/>
    <w:rsid w:val="00291F64"/>
    <w:rsid w:val="002935D8"/>
    <w:rsid w:val="00294046"/>
    <w:rsid w:val="00296275"/>
    <w:rsid w:val="002D230E"/>
    <w:rsid w:val="002D44B9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A60E6"/>
    <w:rsid w:val="003C54F2"/>
    <w:rsid w:val="003C5C77"/>
    <w:rsid w:val="003D7C51"/>
    <w:rsid w:val="003F07D8"/>
    <w:rsid w:val="003F5FA2"/>
    <w:rsid w:val="00407229"/>
    <w:rsid w:val="0042098B"/>
    <w:rsid w:val="004224EA"/>
    <w:rsid w:val="00437491"/>
    <w:rsid w:val="00447443"/>
    <w:rsid w:val="00450E9E"/>
    <w:rsid w:val="00452BEF"/>
    <w:rsid w:val="00453C07"/>
    <w:rsid w:val="004734F5"/>
    <w:rsid w:val="00486D93"/>
    <w:rsid w:val="004C0CD8"/>
    <w:rsid w:val="004E5D19"/>
    <w:rsid w:val="004F278B"/>
    <w:rsid w:val="004F32C0"/>
    <w:rsid w:val="0050010E"/>
    <w:rsid w:val="005065F0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D4F3E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E60"/>
    <w:rsid w:val="00680241"/>
    <w:rsid w:val="006825FF"/>
    <w:rsid w:val="00687F86"/>
    <w:rsid w:val="006A1174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124D4"/>
    <w:rsid w:val="00713D76"/>
    <w:rsid w:val="00714325"/>
    <w:rsid w:val="00714E72"/>
    <w:rsid w:val="007306D8"/>
    <w:rsid w:val="007504C4"/>
    <w:rsid w:val="007521AD"/>
    <w:rsid w:val="007569CA"/>
    <w:rsid w:val="00757E87"/>
    <w:rsid w:val="00771692"/>
    <w:rsid w:val="007811FB"/>
    <w:rsid w:val="007859DF"/>
    <w:rsid w:val="007A2FB4"/>
    <w:rsid w:val="007A7B22"/>
    <w:rsid w:val="007B2A6A"/>
    <w:rsid w:val="007B7581"/>
    <w:rsid w:val="007E5D15"/>
    <w:rsid w:val="007F7E42"/>
    <w:rsid w:val="00825044"/>
    <w:rsid w:val="00826B49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91170B"/>
    <w:rsid w:val="00927882"/>
    <w:rsid w:val="00936575"/>
    <w:rsid w:val="00954E9E"/>
    <w:rsid w:val="009554D7"/>
    <w:rsid w:val="009617F6"/>
    <w:rsid w:val="009621B8"/>
    <w:rsid w:val="00963D44"/>
    <w:rsid w:val="00964795"/>
    <w:rsid w:val="00970930"/>
    <w:rsid w:val="00971337"/>
    <w:rsid w:val="009A1C77"/>
    <w:rsid w:val="009B2269"/>
    <w:rsid w:val="009B6E48"/>
    <w:rsid w:val="009C2075"/>
    <w:rsid w:val="009E0E39"/>
    <w:rsid w:val="009F74B8"/>
    <w:rsid w:val="00A10FBE"/>
    <w:rsid w:val="00A15685"/>
    <w:rsid w:val="00A21124"/>
    <w:rsid w:val="00A2155B"/>
    <w:rsid w:val="00A320DE"/>
    <w:rsid w:val="00AA0DFF"/>
    <w:rsid w:val="00AA2D23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554C2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C02A8"/>
    <w:rsid w:val="00BD5DE7"/>
    <w:rsid w:val="00BE4126"/>
    <w:rsid w:val="00BF6006"/>
    <w:rsid w:val="00C12C72"/>
    <w:rsid w:val="00C152C5"/>
    <w:rsid w:val="00C22E6F"/>
    <w:rsid w:val="00C32573"/>
    <w:rsid w:val="00C43D6F"/>
    <w:rsid w:val="00C65AE4"/>
    <w:rsid w:val="00C9772D"/>
    <w:rsid w:val="00CA440C"/>
    <w:rsid w:val="00CA4A56"/>
    <w:rsid w:val="00CB500F"/>
    <w:rsid w:val="00CB61B4"/>
    <w:rsid w:val="00CB7C50"/>
    <w:rsid w:val="00CC1919"/>
    <w:rsid w:val="00CC53AE"/>
    <w:rsid w:val="00CD4292"/>
    <w:rsid w:val="00CF5FD3"/>
    <w:rsid w:val="00D06E72"/>
    <w:rsid w:val="00D079CA"/>
    <w:rsid w:val="00D1496D"/>
    <w:rsid w:val="00D2591A"/>
    <w:rsid w:val="00D26E6F"/>
    <w:rsid w:val="00D55F77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57874"/>
    <w:rsid w:val="00E60F44"/>
    <w:rsid w:val="00E6215A"/>
    <w:rsid w:val="00E62DEE"/>
    <w:rsid w:val="00E672B6"/>
    <w:rsid w:val="00E67502"/>
    <w:rsid w:val="00E737A3"/>
    <w:rsid w:val="00E746E5"/>
    <w:rsid w:val="00EA326C"/>
    <w:rsid w:val="00EA42C3"/>
    <w:rsid w:val="00EC3ADB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7FB67"/>
  <w15:docId w15:val="{074C7543-F37E-4609-986F-AB73F7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5650-8F2E-4426-B839-957627DC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5</cp:revision>
  <cp:lastPrinted>2019-03-26T22:04:00Z</cp:lastPrinted>
  <dcterms:created xsi:type="dcterms:W3CDTF">2022-02-11T16:27:00Z</dcterms:created>
  <dcterms:modified xsi:type="dcterms:W3CDTF">2024-02-19T16:53:00Z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