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7BDD0B52" w14:textId="01EFFFB7">
      <w:pPr>
        <w:pBdr/>
        <w:spacing w:after="0" w:line="276" w:lineRule="auto"/>
        <w:ind/>
        <w:jc w:val="center"/>
        <w:rPr>
          <w:rFonts w:ascii="Calibri" w:hAnsi="Calibri" w:eastAsia="Times New Roman" w:cs="Calibri"/>
          <w:lang w:eastAsia="pt-BR"/>
        </w:rPr>
      </w:pPr>
      <w:r/>
      <w:bookmarkStart w:id="0" w:name="_GoBack"/>
      <w:r/>
      <w:bookmarkEnd w:id="0"/>
      <w:r>
        <w:rPr>
          <w:rFonts w:ascii="Times New Roman" w:hAnsi="Times New Roman" w:cs="Times New Roman"/>
          <w:b/>
        </w:rPr>
        <w:t xml:space="preserve">ANEXO</w:t>
      </w:r>
      <w:r>
        <w:rPr>
          <w:rFonts w:ascii="Calibri" w:hAnsi="Calibri" w:eastAsia="Times New Roman" w:cs="Calibri"/>
          <w:lang w:eastAsia="pt-BR"/>
        </w:rPr>
      </w:r>
    </w:p>
    <w:p w14:paraId="6A08325C" w14:textId="77777777">
      <w:pPr>
        <w:pBdr/>
        <w:spacing w:after="0"/>
        <w:ind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 w14:paraId="5780F113" w14:textId="77777777">
      <w:pPr>
        <w:pBdr/>
        <w:spacing w:after="0"/>
        <w:ind/>
        <w:jc w:val="both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</w:rPr>
        <w:t xml:space="preserve">Tabela de pontuação da produtividade para </w:t>
      </w:r>
      <w:r>
        <w:rPr>
          <w:rFonts w:ascii="Times New Roman" w:hAnsi="Times New Roman" w:cs="Times New Roman"/>
        </w:rPr>
        <w:t xml:space="preserve">credenciamento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recredenciamento</w:t>
      </w:r>
      <w:r>
        <w:rPr>
          <w:rFonts w:ascii="Times New Roman" w:hAnsi="Times New Roman" w:cs="Times New Roman"/>
        </w:rPr>
        <w:t xml:space="preserve"> e descredenciamento</w:t>
      </w:r>
      <w:r>
        <w:rPr>
          <w:rFonts w:ascii="Times New Roman" w:hAnsi="Times New Roman" w:cs="Times New Roman"/>
        </w:rPr>
        <w:t xml:space="preserve"> docente no PPGHP.</w:t>
      </w:r>
      <w:r>
        <w:rPr>
          <w:rFonts w:ascii="Times New Roman" w:hAnsi="Times New Roman" w:cs="Times New Roman"/>
        </w:rPr>
      </w:r>
    </w:p>
    <w:p w14:paraId="26DC588B">
      <w:pPr>
        <w:pBdr/>
        <w:spacing w:after="0"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 w14:paraId="08AD5733" w14:textId="77777777">
      <w:pPr>
        <w:pBdr/>
        <w:spacing w:after="0"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Style w:val="751"/>
        <w:jc w:val="center"/>
        <w:tblW w:w="0" w:type="auto"/>
        <w:tblBorders/>
        <w:tblLook w:val="04A0" w:firstRow="1" w:lastRow="0" w:firstColumn="1" w:lastColumn="0" w:noHBand="0" w:noVBand="1"/>
      </w:tblPr>
      <w:tblGrid>
        <w:gridCol w:w="4412"/>
        <w:gridCol w:w="1424"/>
        <w:gridCol w:w="1373"/>
        <w:gridCol w:w="1285"/>
      </w:tblGrid>
      <w:tr>
        <w:trPr>
          <w:jc w:val="center"/>
        </w:trPr>
        <w:tc>
          <w:tcPr>
            <w:shd w:val="clear" w:color="auto" w:fill="d0cece" w:themeFill="background2" w:themeFillShade="E6"/>
            <w:tcBorders>
              <w:right w:val="none" w:color="000000" w:sz="4" w:space="0"/>
            </w:tcBorders>
            <w:tcW w:w="5410" w:type="dxa"/>
          </w:tcPr>
          <w:p w14:paraId="7CF6E536" w14:textId="77777777">
            <w:pPr>
              <w:pBdr/>
              <w:spacing/>
              <w:ind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Artigo científico (</w:t>
            </w:r>
            <w:r>
              <w:rPr>
                <w:rFonts w:ascii="Times New Roman" w:hAnsi="Times New Roman" w:cs="Times New Roman"/>
                <w:b/>
              </w:rPr>
              <w:t xml:space="preserve">Qualis</w:t>
            </w:r>
            <w:r>
              <w:rPr>
                <w:rFonts w:ascii="Times New Roman" w:hAnsi="Times New Roman" w:cs="Times New Roman"/>
                <w:b/>
              </w:rPr>
              <w:t xml:space="preserve">)</w:t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shd w:val="clear" w:color="auto" w:fill="d0cece" w:themeFill="background2" w:themeFillShade="E6"/>
            <w:tcBorders>
              <w:left w:val="none" w:color="000000" w:sz="4" w:space="0"/>
              <w:right w:val="none" w:color="000000" w:sz="4" w:space="0"/>
            </w:tcBorders>
            <w:tcW w:w="1514" w:type="dxa"/>
          </w:tcPr>
          <w:p w14:paraId="26C456D5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Valor da Pontuação</w:t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shd w:val="clear" w:color="auto" w:fill="d0cece" w:themeFill="background2" w:themeFillShade="E6"/>
            <w:tcBorders>
              <w:left w:val="none" w:color="000000" w:sz="4" w:space="0"/>
              <w:right w:val="none" w:color="000000" w:sz="4" w:space="0"/>
            </w:tcBorders>
            <w:tcW w:w="1391" w:type="dxa"/>
          </w:tcPr>
          <w:p w14:paraId="5543F9ED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Quantidade</w:t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shd w:val="clear" w:color="auto" w:fill="d0cece" w:themeFill="background2" w:themeFillShade="E6"/>
            <w:tcBorders>
              <w:left w:val="none" w:color="000000" w:sz="4" w:space="0"/>
            </w:tcBorders>
            <w:tcW w:w="1318" w:type="dxa"/>
          </w:tcPr>
          <w:p w14:paraId="2BD7DD0E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Pontuação</w:t>
            </w:r>
            <w:r>
              <w:rPr>
                <w:rFonts w:ascii="Times New Roman" w:hAnsi="Times New Roman" w:cs="Times New Roman"/>
                <w:b/>
              </w:rPr>
            </w:r>
          </w:p>
        </w:tc>
      </w:tr>
      <w:tr>
        <w:trPr>
          <w:jc w:val="center"/>
        </w:trPr>
        <w:tc>
          <w:tcPr>
            <w:tcBorders/>
            <w:tcW w:w="5410" w:type="dxa"/>
          </w:tcPr>
          <w:p w14:paraId="5136328D" w14:textId="77777777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514" w:type="dxa"/>
          </w:tcPr>
          <w:p w14:paraId="273E25AA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391" w:type="dxa"/>
          </w:tcPr>
          <w:p w14:paraId="1637A774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318" w:type="dxa"/>
          </w:tcPr>
          <w:p w14:paraId="701FC58F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jc w:val="center"/>
        </w:trPr>
        <w:tc>
          <w:tcPr>
            <w:tcBorders/>
            <w:tcW w:w="5410" w:type="dxa"/>
          </w:tcPr>
          <w:p w14:paraId="0A00BBB7" w14:textId="77777777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514" w:type="dxa"/>
          </w:tcPr>
          <w:p w14:paraId="592E1C11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391" w:type="dxa"/>
          </w:tcPr>
          <w:p w14:paraId="58F7A80B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318" w:type="dxa"/>
          </w:tcPr>
          <w:p w14:paraId="2FF68F1B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jc w:val="center"/>
        </w:trPr>
        <w:tc>
          <w:tcPr>
            <w:tcBorders/>
            <w:tcW w:w="5410" w:type="dxa"/>
          </w:tcPr>
          <w:p w14:paraId="5006514A" w14:textId="77777777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514" w:type="dxa"/>
          </w:tcPr>
          <w:p w14:paraId="1D697673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</w:t>
            </w:r>
            <w:r>
              <w:rPr>
                <w:rFonts w:ascii="Times New Roman" w:hAnsi="Times New Roman" w:cs="Times New Roman"/>
              </w:rPr>
              <w:t xml:space="preserve">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391" w:type="dxa"/>
          </w:tcPr>
          <w:p w14:paraId="71F1E933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318" w:type="dxa"/>
          </w:tcPr>
          <w:p w14:paraId="688C380B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jc w:val="center"/>
        </w:trPr>
        <w:tc>
          <w:tcPr>
            <w:tcBorders/>
            <w:tcW w:w="5410" w:type="dxa"/>
          </w:tcPr>
          <w:p w14:paraId="7F07C15E" w14:textId="77777777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514" w:type="dxa"/>
          </w:tcPr>
          <w:p w14:paraId="67923E4A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391" w:type="dxa"/>
          </w:tcPr>
          <w:p w14:paraId="706C828F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318" w:type="dxa"/>
          </w:tcPr>
          <w:p w14:paraId="0DD99473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jc w:val="center"/>
        </w:trPr>
        <w:tc>
          <w:tcPr>
            <w:tcBorders/>
            <w:tcW w:w="5410" w:type="dxa"/>
          </w:tcPr>
          <w:p w14:paraId="54A09540" w14:textId="77777777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</w:t>
            </w: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514" w:type="dxa"/>
          </w:tcPr>
          <w:p w14:paraId="2F8A972F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</w:t>
            </w:r>
            <w:r>
              <w:rPr>
                <w:rFonts w:ascii="Times New Roman" w:hAnsi="Times New Roman" w:cs="Times New Roman"/>
              </w:rPr>
              <w:t xml:space="preserve">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391" w:type="dxa"/>
          </w:tcPr>
          <w:p w14:paraId="72D6C53B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318" w:type="dxa"/>
          </w:tcPr>
          <w:p w14:paraId="34595C80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jc w:val="center"/>
        </w:trPr>
        <w:tc>
          <w:tcPr>
            <w:tcBorders/>
            <w:tcW w:w="5410" w:type="dxa"/>
          </w:tcPr>
          <w:p w14:paraId="6A58E96F" w14:textId="77777777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</w:t>
            </w: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514" w:type="dxa"/>
          </w:tcPr>
          <w:p w14:paraId="700047D3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391" w:type="dxa"/>
          </w:tcPr>
          <w:p w14:paraId="55D05732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318" w:type="dxa"/>
          </w:tcPr>
          <w:p w14:paraId="34AE0895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jc w:val="center"/>
        </w:trPr>
        <w:tc>
          <w:tcPr>
            <w:tcBorders>
              <w:bottom w:val="single" w:color="auto" w:sz="4" w:space="0"/>
            </w:tcBorders>
            <w:tcW w:w="5410" w:type="dxa"/>
          </w:tcPr>
          <w:p w14:paraId="00C6362D" w14:textId="77777777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</w:t>
            </w:r>
            <w:r>
              <w:rPr>
                <w:rFonts w:ascii="Times New Roman" w:hAnsi="Times New Roman" w:cs="Times New Roman"/>
              </w:rPr>
              <w:t xml:space="preserve">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bottom w:val="single" w:color="auto" w:sz="4" w:space="0"/>
            </w:tcBorders>
            <w:tcW w:w="1514" w:type="dxa"/>
          </w:tcPr>
          <w:p w14:paraId="4F18FD04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bottom w:val="single" w:color="auto" w:sz="4" w:space="0"/>
            </w:tcBorders>
            <w:tcW w:w="1391" w:type="dxa"/>
          </w:tcPr>
          <w:p w14:paraId="0CAF63CA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bottom w:val="single" w:color="auto" w:sz="4" w:space="0"/>
            </w:tcBorders>
            <w:tcW w:w="1318" w:type="dxa"/>
          </w:tcPr>
          <w:p w14:paraId="3F93F973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jc w:val="center"/>
        </w:trPr>
        <w:tc>
          <w:tcPr>
            <w:tcBorders>
              <w:bottom w:val="single" w:color="auto" w:sz="4" w:space="0"/>
            </w:tcBorders>
            <w:tcW w:w="5410" w:type="dxa"/>
          </w:tcPr>
          <w:p w14:paraId="5D6A3E9D" w14:textId="77777777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bottom w:val="single" w:color="auto" w:sz="4" w:space="0"/>
            </w:tcBorders>
            <w:tcW w:w="1514" w:type="dxa"/>
          </w:tcPr>
          <w:p w14:paraId="4FF0E4DA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bottom w:val="single" w:color="auto" w:sz="4" w:space="0"/>
            </w:tcBorders>
            <w:tcW w:w="1391" w:type="dxa"/>
          </w:tcPr>
          <w:p w14:paraId="67885489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bottom w:val="single" w:color="auto" w:sz="4" w:space="0"/>
            </w:tcBorders>
            <w:tcW w:w="1318" w:type="dxa"/>
          </w:tcPr>
          <w:p w14:paraId="742007B3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jc w:val="center"/>
        </w:trPr>
        <w:tc>
          <w:tcPr>
            <w:shd w:val="clear" w:color="auto" w:fill="d0cece" w:themeFill="background2" w:themeFillShade="E6"/>
            <w:tcBorders>
              <w:right w:val="none" w:color="000000" w:sz="4" w:space="0"/>
            </w:tcBorders>
            <w:tcW w:w="5410" w:type="dxa"/>
          </w:tcPr>
          <w:p w14:paraId="69EE34AF" w14:textId="77777777">
            <w:pPr>
              <w:pBdr/>
              <w:spacing/>
              <w:ind/>
              <w:jc w:val="left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 xml:space="preserve">Organização ou apresentação de Dossiê;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</w:r>
          </w:p>
          <w:p w14:paraId="726803C6" w14:textId="77777777">
            <w:pPr>
              <w:pBdr/>
              <w:spacing/>
              <w:ind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 xml:space="preserve">Resenha</w:t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shd w:val="clear" w:color="auto" w:fill="d0cece" w:themeFill="background2" w:themeFillShade="E6"/>
            <w:tcBorders>
              <w:left w:val="none" w:color="000000" w:sz="4" w:space="0"/>
              <w:right w:val="none" w:color="000000" w:sz="4" w:space="0"/>
            </w:tcBorders>
            <w:tcW w:w="1514" w:type="dxa"/>
          </w:tcPr>
          <w:p w14:paraId="1B65B9D8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Valor da Pontuação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d0cece" w:themeFill="background2" w:themeFillShade="E6"/>
            <w:tcBorders>
              <w:left w:val="none" w:color="000000" w:sz="4" w:space="0"/>
              <w:right w:val="none" w:color="000000" w:sz="4" w:space="0"/>
            </w:tcBorders>
            <w:tcW w:w="1391" w:type="dxa"/>
          </w:tcPr>
          <w:p w14:paraId="28975123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Quantidade</w:t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shd w:val="clear" w:color="auto" w:fill="d0cece" w:themeFill="background2" w:themeFillShade="E6"/>
            <w:tcBorders>
              <w:left w:val="none" w:color="000000" w:sz="4" w:space="0"/>
            </w:tcBorders>
            <w:tcW w:w="1318" w:type="dxa"/>
          </w:tcPr>
          <w:p w14:paraId="501071FF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Pontuação</w:t>
            </w:r>
            <w:r>
              <w:rPr>
                <w:rFonts w:ascii="Times New Roman" w:hAnsi="Times New Roman" w:cs="Times New Roman"/>
                <w:b/>
              </w:rPr>
            </w:r>
          </w:p>
        </w:tc>
      </w:tr>
      <w:tr>
        <w:trPr>
          <w:jc w:val="center"/>
        </w:trPr>
        <w:tc>
          <w:tcPr>
            <w:tcBorders/>
            <w:tcW w:w="5410" w:type="dxa"/>
          </w:tcPr>
          <w:p w14:paraId="628F49E7" w14:textId="77777777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514" w:type="dxa"/>
          </w:tcPr>
          <w:p w14:paraId="2E130274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391" w:type="dxa"/>
          </w:tcPr>
          <w:p w14:paraId="2A51E652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318" w:type="dxa"/>
          </w:tcPr>
          <w:p w14:paraId="22FDAAE3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jc w:val="center"/>
        </w:trPr>
        <w:tc>
          <w:tcPr>
            <w:tcBorders/>
            <w:tcW w:w="5410" w:type="dxa"/>
          </w:tcPr>
          <w:p w14:paraId="0286A721" w14:textId="77777777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514" w:type="dxa"/>
          </w:tcPr>
          <w:p w14:paraId="02C64993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391" w:type="dxa"/>
          </w:tcPr>
          <w:p w14:paraId="0C0142CE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318" w:type="dxa"/>
          </w:tcPr>
          <w:p w14:paraId="276C9E5E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jc w:val="center"/>
        </w:trPr>
        <w:tc>
          <w:tcPr>
            <w:tcBorders/>
            <w:tcW w:w="5410" w:type="dxa"/>
          </w:tcPr>
          <w:p w14:paraId="76BB3EB0" w14:textId="77777777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514" w:type="dxa"/>
          </w:tcPr>
          <w:p w14:paraId="0860E3AC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391" w:type="dxa"/>
          </w:tcPr>
          <w:p w14:paraId="080AE92C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318" w:type="dxa"/>
          </w:tcPr>
          <w:p w14:paraId="259FEC7E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jc w:val="center"/>
        </w:trPr>
        <w:tc>
          <w:tcPr>
            <w:tcBorders/>
            <w:tcW w:w="5410" w:type="dxa"/>
          </w:tcPr>
          <w:p w14:paraId="56658B51" w14:textId="77777777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514" w:type="dxa"/>
          </w:tcPr>
          <w:p w14:paraId="109E832A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391" w:type="dxa"/>
          </w:tcPr>
          <w:p w14:paraId="2C1A997B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318" w:type="dxa"/>
          </w:tcPr>
          <w:p w14:paraId="137ED881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jc w:val="center"/>
        </w:trPr>
        <w:tc>
          <w:tcPr>
            <w:tcBorders/>
            <w:tcW w:w="5410" w:type="dxa"/>
          </w:tcPr>
          <w:p w14:paraId="5688B269" w14:textId="77777777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514" w:type="dxa"/>
          </w:tcPr>
          <w:p w14:paraId="553141A2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391" w:type="dxa"/>
          </w:tcPr>
          <w:p w14:paraId="5DAFB55F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318" w:type="dxa"/>
          </w:tcPr>
          <w:p w14:paraId="38CDEF54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jc w:val="center"/>
        </w:trPr>
        <w:tc>
          <w:tcPr>
            <w:tcBorders/>
            <w:tcW w:w="5410" w:type="dxa"/>
          </w:tcPr>
          <w:p w14:paraId="2D9A718D" w14:textId="77777777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514" w:type="dxa"/>
          </w:tcPr>
          <w:p w14:paraId="1903013F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391" w:type="dxa"/>
          </w:tcPr>
          <w:p w14:paraId="23538B41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318" w:type="dxa"/>
          </w:tcPr>
          <w:p w14:paraId="57120D63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jc w:val="center"/>
        </w:trPr>
        <w:tc>
          <w:tcPr>
            <w:tcBorders>
              <w:bottom w:val="single" w:color="auto" w:sz="4" w:space="0"/>
            </w:tcBorders>
            <w:tcW w:w="5410" w:type="dxa"/>
          </w:tcPr>
          <w:p w14:paraId="72DFC52E" w14:textId="77777777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bottom w:val="single" w:color="auto" w:sz="4" w:space="0"/>
            </w:tcBorders>
            <w:tcW w:w="1514" w:type="dxa"/>
          </w:tcPr>
          <w:p w14:paraId="0D9C6356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bottom w:val="single" w:color="auto" w:sz="4" w:space="0"/>
            </w:tcBorders>
            <w:tcW w:w="1391" w:type="dxa"/>
          </w:tcPr>
          <w:p w14:paraId="439B83D4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bottom w:val="single" w:color="auto" w:sz="4" w:space="0"/>
            </w:tcBorders>
            <w:tcW w:w="1318" w:type="dxa"/>
          </w:tcPr>
          <w:p w14:paraId="401D2E96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jc w:val="center"/>
        </w:trPr>
        <w:tc>
          <w:tcPr>
            <w:tcBorders>
              <w:bottom w:val="single" w:color="auto" w:sz="4" w:space="0"/>
            </w:tcBorders>
            <w:tcW w:w="5410" w:type="dxa"/>
          </w:tcPr>
          <w:p w14:paraId="6A3D656D" w14:textId="77777777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bottom w:val="single" w:color="auto" w:sz="4" w:space="0"/>
            </w:tcBorders>
            <w:tcW w:w="1514" w:type="dxa"/>
          </w:tcPr>
          <w:p w14:paraId="5068FD35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bottom w:val="single" w:color="auto" w:sz="4" w:space="0"/>
            </w:tcBorders>
            <w:tcW w:w="1391" w:type="dxa"/>
          </w:tcPr>
          <w:p w14:paraId="66C6C8B2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bottom w:val="single" w:color="auto" w:sz="4" w:space="0"/>
            </w:tcBorders>
            <w:tcW w:w="1318" w:type="dxa"/>
          </w:tcPr>
          <w:p w14:paraId="730E4AD3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jc w:val="center"/>
        </w:trPr>
        <w:tc>
          <w:tcPr>
            <w:shd w:val="clear" w:color="auto" w:fill="d0cece" w:themeFill="background2" w:themeFillShade="E6"/>
            <w:tcBorders>
              <w:right w:val="none" w:color="000000" w:sz="4" w:space="0"/>
            </w:tcBorders>
            <w:tcW w:w="5410" w:type="dxa"/>
          </w:tcPr>
          <w:p w14:paraId="2F83A7D5" w14:textId="77777777">
            <w:pPr>
              <w:pBdr/>
              <w:spacing/>
              <w:ind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Livro</w:t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shd w:val="clear" w:color="auto" w:fill="d0cece" w:themeFill="background2" w:themeFillShade="E6"/>
            <w:tcBorders>
              <w:left w:val="none" w:color="000000" w:sz="4" w:space="0"/>
              <w:right w:val="none" w:color="000000" w:sz="4" w:space="0"/>
            </w:tcBorders>
            <w:tcW w:w="1514" w:type="dxa"/>
          </w:tcPr>
          <w:p w14:paraId="68CA58C3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Valor da Pontuação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d0cece" w:themeFill="background2" w:themeFillShade="E6"/>
            <w:tcBorders>
              <w:left w:val="none" w:color="000000" w:sz="4" w:space="0"/>
              <w:right w:val="none" w:color="000000" w:sz="4" w:space="0"/>
            </w:tcBorders>
            <w:tcW w:w="1391" w:type="dxa"/>
          </w:tcPr>
          <w:p w14:paraId="35BC2E7F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Quantidade</w:t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shd w:val="clear" w:color="auto" w:fill="d0cece" w:themeFill="background2" w:themeFillShade="E6"/>
            <w:tcBorders>
              <w:left w:val="none" w:color="000000" w:sz="4" w:space="0"/>
            </w:tcBorders>
            <w:tcW w:w="1318" w:type="dxa"/>
          </w:tcPr>
          <w:p w14:paraId="0F508911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Pontuação</w:t>
            </w:r>
            <w:r>
              <w:rPr>
                <w:rFonts w:ascii="Times New Roman" w:hAnsi="Times New Roman" w:cs="Times New Roman"/>
                <w:b/>
              </w:rPr>
            </w:r>
          </w:p>
        </w:tc>
      </w:tr>
      <w:tr>
        <w:trPr>
          <w:jc w:val="center"/>
        </w:trPr>
        <w:tc>
          <w:tcPr>
            <w:tcBorders>
              <w:bottom w:val="single" w:color="auto" w:sz="4" w:space="0"/>
            </w:tcBorders>
            <w:tcW w:w="5410" w:type="dxa"/>
          </w:tcPr>
          <w:p w14:paraId="691921EB" w14:textId="77777777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bottom w:val="single" w:color="auto" w:sz="4" w:space="0"/>
            </w:tcBorders>
            <w:tcW w:w="1514" w:type="dxa"/>
          </w:tcPr>
          <w:p w14:paraId="04372B23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250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bottom w:val="single" w:color="auto" w:sz="4" w:space="0"/>
            </w:tcBorders>
            <w:tcW w:w="1391" w:type="dxa"/>
          </w:tcPr>
          <w:p w14:paraId="537E8D5E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bottom w:val="single" w:color="auto" w:sz="4" w:space="0"/>
            </w:tcBorders>
            <w:tcW w:w="1318" w:type="dxa"/>
          </w:tcPr>
          <w:p w14:paraId="39023D12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jc w:val="center"/>
        </w:trPr>
        <w:tc>
          <w:tcPr>
            <w:tcBorders>
              <w:bottom w:val="single" w:color="auto" w:sz="4" w:space="0"/>
            </w:tcBorders>
            <w:tcW w:w="5410" w:type="dxa"/>
          </w:tcPr>
          <w:p w14:paraId="28435F38" w14:textId="77777777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bottom w:val="single" w:color="auto" w:sz="4" w:space="0"/>
            </w:tcBorders>
            <w:tcW w:w="1514" w:type="dxa"/>
          </w:tcPr>
          <w:p w14:paraId="3BA8A6E2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bottom w:val="single" w:color="auto" w:sz="4" w:space="0"/>
            </w:tcBorders>
            <w:tcW w:w="1391" w:type="dxa"/>
          </w:tcPr>
          <w:p w14:paraId="50170724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bottom w:val="single" w:color="auto" w:sz="4" w:space="0"/>
            </w:tcBorders>
            <w:tcW w:w="1318" w:type="dxa"/>
          </w:tcPr>
          <w:p w14:paraId="1E79BE28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jc w:val="center"/>
        </w:trPr>
        <w:tc>
          <w:tcPr>
            <w:tcBorders>
              <w:bottom w:val="single" w:color="auto" w:sz="4" w:space="0"/>
            </w:tcBorders>
            <w:tcW w:w="5410" w:type="dxa"/>
          </w:tcPr>
          <w:p w14:paraId="49ACA48D" w14:textId="77777777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bottom w:val="single" w:color="auto" w:sz="4" w:space="0"/>
            </w:tcBorders>
            <w:tcW w:w="1514" w:type="dxa"/>
          </w:tcPr>
          <w:p w14:paraId="7F31955A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bottom w:val="single" w:color="auto" w:sz="4" w:space="0"/>
            </w:tcBorders>
            <w:tcW w:w="1391" w:type="dxa"/>
          </w:tcPr>
          <w:p w14:paraId="2C3B9F9F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bottom w:val="single" w:color="auto" w:sz="4" w:space="0"/>
            </w:tcBorders>
            <w:tcW w:w="1318" w:type="dxa"/>
          </w:tcPr>
          <w:p w14:paraId="06676F68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jc w:val="center"/>
        </w:trPr>
        <w:tc>
          <w:tcPr>
            <w:tcBorders>
              <w:bottom w:val="single" w:color="auto" w:sz="4" w:space="0"/>
            </w:tcBorders>
            <w:tcW w:w="5410" w:type="dxa"/>
          </w:tcPr>
          <w:p w14:paraId="5BAD0989" w14:textId="77777777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bottom w:val="single" w:color="auto" w:sz="4" w:space="0"/>
            </w:tcBorders>
            <w:tcW w:w="1514" w:type="dxa"/>
          </w:tcPr>
          <w:p w14:paraId="1853BB5E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bottom w:val="single" w:color="auto" w:sz="4" w:space="0"/>
            </w:tcBorders>
            <w:tcW w:w="1391" w:type="dxa"/>
          </w:tcPr>
          <w:p w14:paraId="5F47BC85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bottom w:val="single" w:color="auto" w:sz="4" w:space="0"/>
            </w:tcBorders>
            <w:tcW w:w="1318" w:type="dxa"/>
          </w:tcPr>
          <w:p w14:paraId="5E181D12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jc w:val="center"/>
        </w:trPr>
        <w:tc>
          <w:tcPr>
            <w:tcBorders>
              <w:bottom w:val="single" w:color="auto" w:sz="4" w:space="0"/>
            </w:tcBorders>
            <w:tcW w:w="5410" w:type="dxa"/>
          </w:tcPr>
          <w:p w14:paraId="12312146" w14:textId="77777777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bottom w:val="single" w:color="auto" w:sz="4" w:space="0"/>
            </w:tcBorders>
            <w:tcW w:w="1514" w:type="dxa"/>
          </w:tcPr>
          <w:p w14:paraId="01D62884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bottom w:val="single" w:color="auto" w:sz="4" w:space="0"/>
            </w:tcBorders>
            <w:tcW w:w="1391" w:type="dxa"/>
          </w:tcPr>
          <w:p w14:paraId="0FDCF845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bottom w:val="single" w:color="auto" w:sz="4" w:space="0"/>
            </w:tcBorders>
            <w:tcW w:w="1318" w:type="dxa"/>
          </w:tcPr>
          <w:p w14:paraId="2B2D17E8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jc w:val="center"/>
        </w:trPr>
        <w:tc>
          <w:tcPr>
            <w:shd w:val="clear" w:color="auto" w:fill="d0cece" w:themeFill="background2" w:themeFillShade="E6"/>
            <w:tcBorders>
              <w:right w:val="none" w:color="000000" w:sz="4" w:space="0"/>
            </w:tcBorders>
            <w:tcW w:w="5410" w:type="dxa"/>
          </w:tcPr>
          <w:p w14:paraId="63DE06D5" w14:textId="77777777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 xml:space="preserve">Capítulo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 xml:space="preserve"> (máximo dois por livro)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 xml:space="preserve">; Verbete; Tradução; Prefácio; Apresentação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</w:r>
          </w:p>
        </w:tc>
        <w:tc>
          <w:tcPr>
            <w:shd w:val="clear" w:color="auto" w:fill="d0cece" w:themeFill="background2" w:themeFillShade="E6"/>
            <w:tcBorders>
              <w:left w:val="none" w:color="000000" w:sz="4" w:space="0"/>
              <w:right w:val="none" w:color="000000" w:sz="4" w:space="0"/>
            </w:tcBorders>
            <w:tcW w:w="1514" w:type="dxa"/>
          </w:tcPr>
          <w:p w14:paraId="57B9001B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Valor da Pontuação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d0cece" w:themeFill="background2" w:themeFillShade="E6"/>
            <w:tcBorders>
              <w:left w:val="none" w:color="000000" w:sz="4" w:space="0"/>
              <w:right w:val="none" w:color="000000" w:sz="4" w:space="0"/>
            </w:tcBorders>
            <w:tcW w:w="1391" w:type="dxa"/>
          </w:tcPr>
          <w:p w14:paraId="6F45E6C5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Quantidade</w:t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shd w:val="clear" w:color="auto" w:fill="d0cece" w:themeFill="background2" w:themeFillShade="E6"/>
            <w:tcBorders>
              <w:left w:val="none" w:color="000000" w:sz="4" w:space="0"/>
            </w:tcBorders>
            <w:tcW w:w="1318" w:type="dxa"/>
          </w:tcPr>
          <w:p w14:paraId="67B30109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Pontuação</w:t>
            </w:r>
            <w:r>
              <w:rPr>
                <w:rFonts w:ascii="Times New Roman" w:hAnsi="Times New Roman" w:cs="Times New Roman"/>
                <w:b/>
              </w:rPr>
            </w:r>
          </w:p>
        </w:tc>
      </w:tr>
      <w:tr>
        <w:trPr>
          <w:jc w:val="center"/>
        </w:trPr>
        <w:tc>
          <w:tcPr>
            <w:tcBorders>
              <w:bottom w:val="single" w:color="auto" w:sz="4" w:space="0"/>
            </w:tcBorders>
            <w:tcW w:w="5410" w:type="dxa"/>
          </w:tcPr>
          <w:p w14:paraId="5F41FAC1" w14:textId="77777777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bottom w:val="single" w:color="auto" w:sz="4" w:space="0"/>
            </w:tcBorders>
            <w:tcW w:w="1514" w:type="dxa"/>
          </w:tcPr>
          <w:p w14:paraId="013D9DA7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bottom w:val="single" w:color="auto" w:sz="4" w:space="0"/>
            </w:tcBorders>
            <w:tcW w:w="1391" w:type="dxa"/>
          </w:tcPr>
          <w:p w14:paraId="33D5B37C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bottom w:val="single" w:color="auto" w:sz="4" w:space="0"/>
            </w:tcBorders>
            <w:tcW w:w="1318" w:type="dxa"/>
          </w:tcPr>
          <w:p w14:paraId="28536F25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jc w:val="center"/>
        </w:trPr>
        <w:tc>
          <w:tcPr>
            <w:tcBorders>
              <w:bottom w:val="single" w:color="auto" w:sz="4" w:space="0"/>
            </w:tcBorders>
            <w:tcW w:w="5410" w:type="dxa"/>
          </w:tcPr>
          <w:p w14:paraId="3DB9B518" w14:textId="77777777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bottom w:val="single" w:color="auto" w:sz="4" w:space="0"/>
            </w:tcBorders>
            <w:tcW w:w="1514" w:type="dxa"/>
          </w:tcPr>
          <w:p w14:paraId="18652D01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bottom w:val="single" w:color="auto" w:sz="4" w:space="0"/>
            </w:tcBorders>
            <w:tcW w:w="1391" w:type="dxa"/>
          </w:tcPr>
          <w:p w14:paraId="7C7C41E5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bottom w:val="single" w:color="auto" w:sz="4" w:space="0"/>
            </w:tcBorders>
            <w:tcW w:w="1318" w:type="dxa"/>
          </w:tcPr>
          <w:p w14:paraId="45F8F9C8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jc w:val="center"/>
        </w:trPr>
        <w:tc>
          <w:tcPr>
            <w:tcBorders>
              <w:bottom w:val="single" w:color="auto" w:sz="4" w:space="0"/>
            </w:tcBorders>
            <w:tcW w:w="5410" w:type="dxa"/>
          </w:tcPr>
          <w:p w14:paraId="5E750A6D" w14:textId="77777777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bottom w:val="single" w:color="auto" w:sz="4" w:space="0"/>
            </w:tcBorders>
            <w:tcW w:w="1514" w:type="dxa"/>
          </w:tcPr>
          <w:p w14:paraId="4B1DD46F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bottom w:val="single" w:color="auto" w:sz="4" w:space="0"/>
            </w:tcBorders>
            <w:tcW w:w="1391" w:type="dxa"/>
          </w:tcPr>
          <w:p w14:paraId="526B822F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bottom w:val="single" w:color="auto" w:sz="4" w:space="0"/>
            </w:tcBorders>
            <w:tcW w:w="1318" w:type="dxa"/>
          </w:tcPr>
          <w:p w14:paraId="016E3971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jc w:val="center"/>
        </w:trPr>
        <w:tc>
          <w:tcPr>
            <w:tcBorders>
              <w:bottom w:val="single" w:color="auto" w:sz="4" w:space="0"/>
            </w:tcBorders>
            <w:tcW w:w="5410" w:type="dxa"/>
          </w:tcPr>
          <w:p w14:paraId="621201E5" w14:textId="77777777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bottom w:val="single" w:color="auto" w:sz="4" w:space="0"/>
            </w:tcBorders>
            <w:tcW w:w="1514" w:type="dxa"/>
          </w:tcPr>
          <w:p w14:paraId="67DF9990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bottom w:val="single" w:color="auto" w:sz="4" w:space="0"/>
            </w:tcBorders>
            <w:tcW w:w="1391" w:type="dxa"/>
          </w:tcPr>
          <w:p w14:paraId="08130E52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bottom w:val="single" w:color="auto" w:sz="4" w:space="0"/>
            </w:tcBorders>
            <w:tcW w:w="1318" w:type="dxa"/>
          </w:tcPr>
          <w:p w14:paraId="5E190D92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jc w:val="center"/>
        </w:trPr>
        <w:tc>
          <w:tcPr>
            <w:tcBorders>
              <w:bottom w:val="single" w:color="auto" w:sz="4" w:space="0"/>
            </w:tcBorders>
            <w:tcW w:w="5410" w:type="dxa"/>
          </w:tcPr>
          <w:p w14:paraId="31927193" w14:textId="77777777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bottom w:val="single" w:color="auto" w:sz="4" w:space="0"/>
            </w:tcBorders>
            <w:tcW w:w="1514" w:type="dxa"/>
          </w:tcPr>
          <w:p w14:paraId="5A1BEC85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bottom w:val="single" w:color="auto" w:sz="4" w:space="0"/>
            </w:tcBorders>
            <w:tcW w:w="1391" w:type="dxa"/>
          </w:tcPr>
          <w:p w14:paraId="7C4D8C2B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bottom w:val="single" w:color="auto" w:sz="4" w:space="0"/>
            </w:tcBorders>
            <w:tcW w:w="1318" w:type="dxa"/>
          </w:tcPr>
          <w:p w14:paraId="4607565D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jc w:val="center"/>
        </w:trPr>
        <w:tc>
          <w:tcPr>
            <w:shd w:val="clear" w:color="auto" w:fill="d0cece" w:themeFill="background2" w:themeFillShade="E6"/>
            <w:tcBorders>
              <w:right w:val="none" w:color="000000" w:sz="4" w:space="0"/>
            </w:tcBorders>
            <w:tcW w:w="5410" w:type="dxa"/>
          </w:tcPr>
          <w:p w14:paraId="00D075F4" w14:textId="566CB827">
            <w:pPr>
              <w:pBdr/>
              <w:spacing/>
              <w:ind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Produção </w:t>
            </w:r>
            <w:r>
              <w:rPr>
                <w:rFonts w:ascii="Times New Roman" w:hAnsi="Times New Roman" w:cs="Times New Roman"/>
                <w:b/>
              </w:rPr>
              <w:t xml:space="preserve">complementar</w:t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shd w:val="clear" w:color="auto" w:fill="d0cece" w:themeFill="background2" w:themeFillShade="E6"/>
            <w:tcBorders>
              <w:left w:val="none" w:color="000000" w:sz="4" w:space="0"/>
              <w:right w:val="none" w:color="000000" w:sz="4" w:space="0"/>
            </w:tcBorders>
            <w:tcW w:w="1514" w:type="dxa"/>
          </w:tcPr>
          <w:p w14:paraId="5849B9BA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Valor da Pontuação</w:t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shd w:val="clear" w:color="auto" w:fill="d0cece" w:themeFill="background2" w:themeFillShade="E6"/>
            <w:tcBorders>
              <w:left w:val="none" w:color="000000" w:sz="4" w:space="0"/>
              <w:right w:val="none" w:color="000000" w:sz="4" w:space="0"/>
            </w:tcBorders>
            <w:tcW w:w="1391" w:type="dxa"/>
          </w:tcPr>
          <w:p w14:paraId="1F66F53B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Quantidade</w:t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shd w:val="clear" w:color="auto" w:fill="d0cece" w:themeFill="background2" w:themeFillShade="E6"/>
            <w:tcBorders>
              <w:left w:val="none" w:color="000000" w:sz="4" w:space="0"/>
            </w:tcBorders>
            <w:tcW w:w="1318" w:type="dxa"/>
          </w:tcPr>
          <w:p w14:paraId="4BDAA383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Pontuação</w:t>
            </w:r>
            <w:r>
              <w:rPr>
                <w:rFonts w:ascii="Times New Roman" w:hAnsi="Times New Roman" w:cs="Times New Roman"/>
                <w:b/>
              </w:rPr>
            </w:r>
          </w:p>
        </w:tc>
      </w:tr>
      <w:tr>
        <w:trPr>
          <w:jc w:val="center"/>
        </w:trPr>
        <w:tc>
          <w:tcPr>
            <w:tcBorders/>
            <w:tcW w:w="5410" w:type="dxa"/>
          </w:tcPr>
          <w:p w14:paraId="5E32B75F" w14:textId="77777777">
            <w:pPr>
              <w:pBdr/>
              <w:spacing/>
              <w:ind/>
              <w:jc w:val="left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Trabalho completo em Anais de evento científico </w:t>
            </w:r>
            <w:r>
              <w:rPr>
                <w:rFonts w:ascii="Times New Roman" w:hAnsi="Times New Roman" w:cs="Times New Roman"/>
                <w:iCs/>
              </w:rPr>
              <w:t xml:space="preserve">internacional (máximo 2)</w:t>
            </w:r>
            <w:r>
              <w:rPr>
                <w:rFonts w:ascii="Times New Roman" w:hAnsi="Times New Roman" w:cs="Times New Roman"/>
                <w:iCs/>
              </w:rPr>
            </w:r>
          </w:p>
        </w:tc>
        <w:tc>
          <w:tcPr>
            <w:tcBorders/>
            <w:tcW w:w="1514" w:type="dxa"/>
          </w:tcPr>
          <w:p w14:paraId="5AB1AF05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391" w:type="dxa"/>
          </w:tcPr>
          <w:p w14:paraId="6D944827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318" w:type="dxa"/>
          </w:tcPr>
          <w:p w14:paraId="6CA0EB3D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jc w:val="center"/>
        </w:trPr>
        <w:tc>
          <w:tcPr>
            <w:tcBorders/>
            <w:tcW w:w="5410" w:type="dxa"/>
          </w:tcPr>
          <w:p w14:paraId="25D7353F" w14:textId="77777777">
            <w:pPr>
              <w:pBdr/>
              <w:spacing/>
              <w:ind/>
              <w:jc w:val="left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Trabalho completo em Anais de evento científico </w:t>
            </w:r>
            <w:r>
              <w:rPr>
                <w:rFonts w:ascii="Times New Roman" w:hAnsi="Times New Roman" w:cs="Times New Roman"/>
                <w:iCs/>
              </w:rPr>
              <w:t xml:space="preserve">Evento nacional (máximo 2)</w:t>
            </w:r>
            <w:r>
              <w:rPr>
                <w:rFonts w:ascii="Times New Roman" w:hAnsi="Times New Roman" w:cs="Times New Roman"/>
                <w:iCs/>
              </w:rPr>
            </w:r>
          </w:p>
        </w:tc>
        <w:tc>
          <w:tcPr>
            <w:tcBorders/>
            <w:tcW w:w="1514" w:type="dxa"/>
          </w:tcPr>
          <w:p w14:paraId="4C22661C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391" w:type="dxa"/>
          </w:tcPr>
          <w:p w14:paraId="5EB4312A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318" w:type="dxa"/>
          </w:tcPr>
          <w:p w14:paraId="41CEEECD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jc w:val="center"/>
        </w:trPr>
        <w:tc>
          <w:tcPr>
            <w:tcBorders/>
            <w:tcW w:w="5410" w:type="dxa"/>
          </w:tcPr>
          <w:p w14:paraId="7399E450" w14:textId="77777777">
            <w:pPr>
              <w:pBdr/>
              <w:spacing/>
              <w:ind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</w:t>
            </w:r>
            <w:r>
              <w:rPr>
                <w:rFonts w:ascii="Times New Roman" w:hAnsi="Times New Roman" w:cs="Times New Roman"/>
              </w:rPr>
              <w:t xml:space="preserve">rganização de livro publicado por editora com conselho editorial e ISBN (máximo de 2)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514" w:type="dxa"/>
          </w:tcPr>
          <w:p w14:paraId="71D8B52A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  <w:t xml:space="preserve">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391" w:type="dxa"/>
          </w:tcPr>
          <w:p w14:paraId="21AAFFE0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318" w:type="dxa"/>
          </w:tcPr>
          <w:p w14:paraId="3826F257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jc w:val="center"/>
        </w:trPr>
        <w:tc>
          <w:tcPr>
            <w:tcBorders/>
            <w:tcW w:w="5410" w:type="dxa"/>
          </w:tcPr>
          <w:p w14:paraId="29E87B00" w14:textId="430625A2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Atividade de extensão</w:t>
            </w:r>
            <w:r>
              <w:rPr>
                <w:rFonts w:ascii="Times New Roman" w:hAnsi="Times New Roman" w:cs="Times New Roman"/>
                <w:iCs/>
              </w:rPr>
              <w:t xml:space="preserve"> (máximo 2)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514" w:type="dxa"/>
          </w:tcPr>
          <w:p w14:paraId="56C38458" w14:textId="3D34D43C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391" w:type="dxa"/>
          </w:tcPr>
          <w:p w14:paraId="25B8F98A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318" w:type="dxa"/>
          </w:tcPr>
          <w:p w14:paraId="4449E73E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jc w:val="center"/>
        </w:trPr>
        <w:tc>
          <w:tcPr>
            <w:tcBorders/>
            <w:tcW w:w="5410" w:type="dxa"/>
          </w:tcPr>
          <w:p w14:paraId="31B471BB" w14:textId="77777777">
            <w:pPr>
              <w:pBdr/>
              <w:spacing/>
              <w:ind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Parecer em revista científica (máximo 2)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514" w:type="dxa"/>
          </w:tcPr>
          <w:p w14:paraId="727BEF3E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391" w:type="dxa"/>
          </w:tcPr>
          <w:p w14:paraId="17961556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318" w:type="dxa"/>
          </w:tcPr>
          <w:p w14:paraId="73BD48CC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jc w:val="center"/>
        </w:trPr>
        <w:tc>
          <w:tcPr>
            <w:tcBorders/>
            <w:tcW w:w="5410" w:type="dxa"/>
          </w:tcPr>
          <w:p w14:paraId="48867390" w14:textId="77777777">
            <w:pPr>
              <w:pBdr/>
              <w:spacing/>
              <w:ind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Parecer técnico em projeto financiado ou evento científico (máximo 2)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514" w:type="dxa"/>
          </w:tcPr>
          <w:p w14:paraId="690C402A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391" w:type="dxa"/>
          </w:tcPr>
          <w:p w14:paraId="160677D5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318" w:type="dxa"/>
          </w:tcPr>
          <w:p w14:paraId="112FE16D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jc w:val="center"/>
        </w:trPr>
        <w:tc>
          <w:tcPr>
            <w:shd w:val="clear" w:color="auto" w:fill="d0cece" w:themeFill="background2" w:themeFillShade="E6"/>
            <w:tcBorders>
              <w:right w:val="none" w:color="000000" w:sz="4" w:space="0"/>
            </w:tcBorders>
            <w:tcW w:w="5410" w:type="dxa"/>
          </w:tcPr>
          <w:p w14:paraId="7B6A0FC7" w14:textId="77777777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Realizou ao menos uma ação caracterizada como produtos técnicos relevantes para a área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d0cece" w:themeFill="background2" w:themeFillShade="E6"/>
            <w:tcBorders>
              <w:left w:val="none" w:color="000000" w:sz="4" w:space="0"/>
              <w:right w:val="none" w:color="000000" w:sz="4" w:space="0"/>
            </w:tcBorders>
            <w:tcW w:w="1514" w:type="dxa"/>
          </w:tcPr>
          <w:p w14:paraId="2EEC3982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d0cece" w:themeFill="background2" w:themeFillShade="E6"/>
            <w:tcBorders>
              <w:left w:val="none" w:color="000000" w:sz="4" w:space="0"/>
              <w:right w:val="none" w:color="000000" w:sz="4" w:space="0"/>
            </w:tcBorders>
            <w:tcW w:w="1391" w:type="dxa"/>
          </w:tcPr>
          <w:p w14:paraId="3766FF94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Quantidade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d0cece" w:themeFill="background2" w:themeFillShade="E6"/>
            <w:tcBorders>
              <w:left w:val="none" w:color="000000" w:sz="4" w:space="0"/>
            </w:tcBorders>
            <w:tcW w:w="1318" w:type="dxa"/>
          </w:tcPr>
          <w:p w14:paraId="056791F5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</w:tr>
      <w:tr>
        <w:trPr>
          <w:jc w:val="center"/>
        </w:trPr>
        <w:tc>
          <w:tcPr>
            <w:tcBorders/>
            <w:tcW w:w="5410" w:type="dxa"/>
          </w:tcPr>
          <w:p w14:paraId="3554D98C" w14:textId="77777777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Curso de formação profissional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/>
            <w:tcW w:w="4223" w:type="dxa"/>
          </w:tcPr>
          <w:p w14:paraId="132A95EC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jc w:val="center"/>
        </w:trPr>
        <w:tc>
          <w:tcPr>
            <w:tcBorders/>
            <w:tcW w:w="5410" w:type="dxa"/>
          </w:tcPr>
          <w:p w14:paraId="448CBE48" w14:textId="77777777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Produto de editoração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(coletânea, </w:t>
            </w:r>
            <w:r>
              <w:rPr>
                <w:rFonts w:ascii="Times New Roman" w:hAnsi="Times New Roman" w:cs="Times New Roman"/>
              </w:rPr>
              <w:t xml:space="preserve">organização de número ou dossier em periódico,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dicionário, catálogo)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/>
            <w:tcW w:w="4223" w:type="dxa"/>
          </w:tcPr>
          <w:p w14:paraId="666CAE90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jc w:val="center"/>
        </w:trPr>
        <w:tc>
          <w:tcPr>
            <w:tcBorders/>
            <w:tcW w:w="5410" w:type="dxa"/>
          </w:tcPr>
          <w:p w14:paraId="11AF846C" w14:textId="77777777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Material didático 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/>
            <w:tcW w:w="4223" w:type="dxa"/>
          </w:tcPr>
          <w:p w14:paraId="1577E21A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jc w:val="center"/>
        </w:trPr>
        <w:tc>
          <w:tcPr>
            <w:tcBorders/>
            <w:tcW w:w="5410" w:type="dxa"/>
          </w:tcPr>
          <w:p w14:paraId="64095F27" w14:textId="77777777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Software/Aplicativo (Programa de computador) 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/>
            <w:tcW w:w="4223" w:type="dxa"/>
          </w:tcPr>
          <w:p w14:paraId="56943BF9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jc w:val="center"/>
        </w:trPr>
        <w:tc>
          <w:tcPr>
            <w:tcBorders/>
            <w:tcW w:w="5410" w:type="dxa"/>
          </w:tcPr>
          <w:p w14:paraId="61671D46" w14:textId="77777777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Evento organizado 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/>
            <w:tcW w:w="4223" w:type="dxa"/>
          </w:tcPr>
          <w:p w14:paraId="4BDAF77F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jc w:val="center"/>
        </w:trPr>
        <w:tc>
          <w:tcPr>
            <w:tcBorders/>
            <w:tcW w:w="5410" w:type="dxa"/>
          </w:tcPr>
          <w:p w14:paraId="3200CE28" w14:textId="77777777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Relatório técnico conclusivo 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/>
            <w:tcW w:w="4223" w:type="dxa"/>
          </w:tcPr>
          <w:p w14:paraId="63F1A3CE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jc w:val="center"/>
        </w:trPr>
        <w:tc>
          <w:tcPr>
            <w:tcBorders/>
            <w:tcW w:w="5410" w:type="dxa"/>
          </w:tcPr>
          <w:p w14:paraId="736B45E1" w14:textId="77777777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Tradução 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/>
            <w:tcW w:w="4223" w:type="dxa"/>
          </w:tcPr>
          <w:p w14:paraId="7564AEDD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jc w:val="center"/>
        </w:trPr>
        <w:tc>
          <w:tcPr>
            <w:tcBorders/>
            <w:tcW w:w="5410" w:type="dxa"/>
          </w:tcPr>
          <w:p w14:paraId="236A2D18" w14:textId="77777777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Acervo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(manutenção e/ou curadoria)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/>
            <w:tcW w:w="4223" w:type="dxa"/>
          </w:tcPr>
          <w:p w14:paraId="3B50B382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jc w:val="center"/>
        </w:trPr>
        <w:tc>
          <w:tcPr>
            <w:tcBorders/>
            <w:tcW w:w="5410" w:type="dxa"/>
          </w:tcPr>
          <w:p w14:paraId="72F32C3F" w14:textId="77777777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Base de dados técnico-científica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(</w:t>
            </w:r>
            <w:r>
              <w:rPr>
                <w:rFonts w:ascii="Times New Roman" w:hAnsi="Times New Roman" w:cs="Times New Roman"/>
              </w:rPr>
              <w:t xml:space="preserve">criação,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manutenção e/ou curadoria)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/>
            <w:tcW w:w="4223" w:type="dxa"/>
          </w:tcPr>
          <w:p w14:paraId="75F55C4D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jc w:val="center"/>
        </w:trPr>
        <w:tc>
          <w:tcPr>
            <w:tcBorders/>
            <w:tcW w:w="5410" w:type="dxa"/>
          </w:tcPr>
          <w:p w14:paraId="7EA0675E" w14:textId="77777777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Produto de comunicação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(</w:t>
            </w:r>
            <w:r>
              <w:rPr>
                <w:rFonts w:ascii="Times New Roman" w:hAnsi="Times New Roman" w:cs="Times New Roman"/>
              </w:rPr>
              <w:t xml:space="preserve">colaboração em programa de TV, rádio, internet, artigo em jornal ou magazine, entrevistas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/>
            <w:tcW w:w="4223" w:type="dxa"/>
          </w:tcPr>
          <w:p w14:paraId="6AAA7164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jc w:val="center"/>
        </w:trPr>
        <w:tc>
          <w:tcPr>
            <w:gridSpan w:val="3"/>
            <w:shd w:val="clear" w:color="auto" w:fill="d0cece" w:themeFill="background2" w:themeFillShade="E6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tcW w:w="8315" w:type="dxa"/>
          </w:tcPr>
          <w:p w14:paraId="7AC93391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TOTAL DE PONTOS</w:t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shd w:val="clear" w:color="auto" w:fill="d0cece" w:themeFill="background2" w:themeFillShade="E6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tcW w:w="1318" w:type="dxa"/>
          </w:tcPr>
          <w:p w14:paraId="13CC2AF4" w14:textId="77777777">
            <w:pPr>
              <w:pBdr/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 w14:paraId="698EB0DC" w14:textId="77777777">
      <w:pPr>
        <w:pBdr/>
        <w:spacing w:after="0"/>
        <w:ind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 w14:paraId="2223D8D7" w14:textId="314BF97F">
      <w:pPr>
        <w:pBdr/>
        <w:spacing w:after="0"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Obs</w:t>
      </w:r>
      <w:r>
        <w:rPr>
          <w:rFonts w:ascii="Times New Roman" w:hAnsi="Times New Roman" w:cs="Times New Roman"/>
          <w:b/>
        </w:rPr>
        <w:t xml:space="preserve">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</w:t>
      </w:r>
      <w:r>
        <w:rPr>
          <w:rFonts w:ascii="Times New Roman" w:hAnsi="Times New Roman" w:cs="Times New Roman"/>
        </w:rPr>
        <w:t xml:space="preserve">ontuação mínima</w:t>
      </w:r>
      <w:r>
        <w:rPr>
          <w:rFonts w:ascii="Times New Roman" w:hAnsi="Times New Roman" w:cs="Times New Roman"/>
        </w:rPr>
        <w:t xml:space="preserve">:</w:t>
      </w:r>
      <w:r>
        <w:rPr>
          <w:rFonts w:ascii="Times New Roman" w:hAnsi="Times New Roman" w:cs="Times New Roman"/>
        </w:rPr>
        <w:t xml:space="preserve"> docente permanente </w:t>
      </w:r>
      <w:r>
        <w:rPr>
          <w:rFonts w:ascii="Times New Roman" w:hAnsi="Times New Roman" w:cs="Times New Roman"/>
          <w:b/>
        </w:rPr>
        <w:t xml:space="preserve">25</w:t>
      </w:r>
      <w:r>
        <w:rPr>
          <w:rFonts w:ascii="Times New Roman" w:hAnsi="Times New Roman" w:cs="Times New Roman"/>
          <w:b/>
        </w:rPr>
        <w:t xml:space="preserve">0 pontos </w:t>
      </w:r>
      <w:r>
        <w:rPr>
          <w:rFonts w:ascii="Times New Roman" w:hAnsi="Times New Roman" w:cs="Times New Roman"/>
        </w:rPr>
        <w:t xml:space="preserve">e docente colaborador </w:t>
      </w:r>
      <w:r>
        <w:rPr>
          <w:rFonts w:ascii="Times New Roman" w:hAnsi="Times New Roman" w:cs="Times New Roman"/>
          <w:b/>
        </w:rPr>
        <w:t xml:space="preserve">1</w:t>
      </w:r>
      <w:r>
        <w:rPr>
          <w:rFonts w:ascii="Times New Roman" w:hAnsi="Times New Roman" w:cs="Times New Roman"/>
          <w:b/>
        </w:rPr>
        <w:t xml:space="preserve">2</w:t>
      </w:r>
      <w:r>
        <w:rPr>
          <w:rFonts w:ascii="Times New Roman" w:hAnsi="Times New Roman" w:cs="Times New Roman"/>
          <w:b/>
        </w:rPr>
        <w:t xml:space="preserve">5 pontos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</w:p>
    <w:sectPr>
      <w:headerReference w:type="default" r:id="rId9"/>
      <w:footnotePr/>
      <w:endnotePr/>
      <w:type w:val="nextPage"/>
      <w:pgSz w:h="16838" w:orient="portrait" w:w="11906"/>
      <w:pgMar w:top="1984" w:right="1417" w:bottom="1134" w:left="1417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 w14:paraId="62797448" w14:textId="77777777"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 w14:paraId="00D546F4" w14:textId="77777777"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Symbol">
    <w:panose1 w:val="05050102010706020507"/>
  </w:font>
  <w:font w:name="Segoe UI">
    <w:panose1 w:val="020B0502040204020203"/>
  </w:font>
  <w:font w:name="Calibri">
    <w:panose1 w:val="020F0502020204030204"/>
  </w:font>
  <w:font w:name="Times New Roman">
    <w:panose1 w:val="02020603050405020304"/>
  </w:font>
  <w:font w:name="Courier New">
    <w:panose1 w:val="020703090202050204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 w14:paraId="38CAC240" w14:textId="77777777"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 w14:paraId="497E7029" w14:textId="77777777"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6F8FE8D3">
    <w:pPr>
      <w:pBdr/>
      <w:spacing/>
      <w:ind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5200" distR="115200" simplePos="0" relativeHeight="251663360" behindDoc="1" locked="0" layoutInCell="1" allowOverlap="1">
              <wp:simplePos x="0" y="0"/>
              <wp:positionH relativeFrom="column">
                <wp:posOffset>4717361</wp:posOffset>
              </wp:positionH>
              <wp:positionV relativeFrom="paragraph">
                <wp:posOffset>30313</wp:posOffset>
              </wp:positionV>
              <wp:extent cx="1009479" cy="289214"/>
              <wp:effectExtent l="0" t="0" r="0" b="0"/>
              <wp:wrapNone/>
              <wp:docPr id="1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72767660" name="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 rot="0" flipH="0" flipV="0">
                        <a:off x="0" y="0"/>
                        <a:ext cx="1009478" cy="289213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-251663360;o:allowoverlap:true;o:allowincell:true;mso-position-horizontal-relative:text;margin-left:371.45pt;mso-position-horizontal:absolute;mso-position-vertical-relative:text;margin-top:2.39pt;mso-position-vertical:absolute;width:79.49pt;height:22.77pt;mso-wrap-distance-left:9.07pt;mso-wrap-distance-top:0.00pt;mso-wrap-distance-right:9.07pt;mso-wrap-distance-bottom:0.00pt;rotation:0;z-index:1;" stroked="false">
              <v:imagedata r:id="rId1" o:title=""/>
              <o:lock v:ext="edit" rotation="t"/>
            </v:shape>
          </w:pict>
        </mc:Fallback>
      </mc:AlternateContent>
    </w:r>
    <w:r/>
    <w:r/>
  </w:p>
  <w:p w14:paraId="538C84F8">
    <w:pPr>
      <w:pBdr/>
      <w:spacing/>
      <w:ind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62336" behindDoc="1" locked="0" layoutInCell="1" allowOverlap="1">
              <wp:simplePos x="0" y="0"/>
              <wp:positionH relativeFrom="page">
                <wp:posOffset>911860</wp:posOffset>
              </wp:positionH>
              <wp:positionV relativeFrom="page">
                <wp:posOffset>303530</wp:posOffset>
              </wp:positionV>
              <wp:extent cx="604520" cy="729615"/>
              <wp:effectExtent l="0" t="0" r="0" b="0"/>
              <wp:wrapNone/>
              <wp:docPr id="2" name="image1.jpe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9630154" name="image1.jpeg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2"/>
                      <a:stretch/>
                    </pic:blipFill>
                    <pic:spPr bwMode="auto">
                      <a:xfrm rot="0" flipH="0" flipV="0">
                        <a:off x="0" y="0"/>
                        <a:ext cx="604519" cy="72961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position:absolute;z-index:-251662336;o:allowoverlap:true;o:allowincell:true;mso-position-horizontal-relative:page;margin-left:71.80pt;mso-position-horizontal:absolute;mso-position-vertical-relative:page;margin-top:23.90pt;mso-position-vertical:absolute;width:47.60pt;height:57.45pt;mso-wrap-distance-left:0.00pt;mso-wrap-distance-top:0.00pt;mso-wrap-distance-right:0.00pt;mso-wrap-distance-bottom:0.00pt;rotation:0;z-index:1;" stroked="false">
              <v:imagedata r:id="rId2" o:title=""/>
              <o:lock v:ext="edit" rotation="t"/>
            </v:shape>
          </w:pict>
        </mc:Fallback>
      </mc:AlternateContent>
    </w:r>
    <w:r/>
    <w:r/>
  </w:p>
  <w:p w14:paraId="09080210" w14:textId="77777777">
    <w:pPr>
      <w:pStyle w:val="745"/>
      <w:pBdr/>
      <w:spacing/>
      <w:ind/>
      <w:rPr/>
    </w:pPr>
    <w:r>
      <w:rPr>
        <w:lang w:eastAsia="pt-BR"/>
      </w:rPr>
    </w:r>
    <w:r>
      <w:rPr>
        <w:lang w:eastAsia="pt-BR"/>
      </w:rPr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077E11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nsid w:val="432D50B4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">
    <w:nsid w:val="4CEF348B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 w:eastAsiaTheme="minorHAnsi" w:cstheme="minorBidi"/>
      </w:rPr>
      <w:start w:val="2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3">
    <w:name w:val="Table Grid Light"/>
    <w:basedOn w:val="74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74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74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74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74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74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74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74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74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74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7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7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7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7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7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7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7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7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7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7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7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7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7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7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739"/>
    <w:next w:val="739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739"/>
    <w:next w:val="739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739"/>
    <w:next w:val="739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739"/>
    <w:next w:val="739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739"/>
    <w:next w:val="739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739"/>
    <w:next w:val="739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739"/>
    <w:next w:val="739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739"/>
    <w:next w:val="739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739"/>
    <w:next w:val="739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740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740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740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740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740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740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740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740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740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739"/>
    <w:next w:val="739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740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739"/>
    <w:next w:val="739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740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739"/>
    <w:next w:val="739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740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74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739"/>
    <w:next w:val="739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740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74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739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74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740"/>
    <w:uiPriority w:val="20"/>
    <w:qFormat/>
    <w:pPr>
      <w:pBdr/>
      <w:spacing/>
      <w:ind/>
    </w:pPr>
    <w:rPr>
      <w:i/>
      <w:iCs/>
    </w:rPr>
  </w:style>
  <w:style w:type="character" w:styleId="174">
    <w:name w:val="Subtle Reference"/>
    <w:basedOn w:val="74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740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77">
    <w:name w:val="Header Char"/>
    <w:basedOn w:val="740"/>
    <w:link w:val="745"/>
    <w:uiPriority w:val="99"/>
    <w:pPr>
      <w:pBdr/>
      <w:spacing/>
      <w:ind/>
    </w:pPr>
  </w:style>
  <w:style w:type="character" w:styleId="179">
    <w:name w:val="Footer Char"/>
    <w:basedOn w:val="740"/>
    <w:link w:val="747"/>
    <w:uiPriority w:val="99"/>
    <w:pPr>
      <w:pBdr/>
      <w:spacing/>
      <w:ind/>
    </w:pPr>
  </w:style>
  <w:style w:type="paragraph" w:styleId="180">
    <w:name w:val="Caption"/>
    <w:basedOn w:val="739"/>
    <w:next w:val="739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739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740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740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739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740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740"/>
    <w:uiPriority w:val="99"/>
    <w:semiHidden/>
    <w:unhideWhenUsed/>
    <w:pPr>
      <w:pBdr/>
      <w:spacing/>
      <w:ind/>
    </w:pPr>
    <w:rPr>
      <w:vertAlign w:val="superscript"/>
    </w:rPr>
  </w:style>
  <w:style w:type="character" w:styleId="188">
    <w:name w:val="FollowedHyperlink"/>
    <w:basedOn w:val="74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739"/>
    <w:next w:val="739"/>
    <w:uiPriority w:val="39"/>
    <w:unhideWhenUsed/>
    <w:pPr>
      <w:pBdr/>
      <w:spacing w:after="100"/>
      <w:ind/>
    </w:pPr>
  </w:style>
  <w:style w:type="paragraph" w:styleId="190">
    <w:name w:val="toc 2"/>
    <w:basedOn w:val="739"/>
    <w:next w:val="739"/>
    <w:uiPriority w:val="39"/>
    <w:unhideWhenUsed/>
    <w:pPr>
      <w:pBdr/>
      <w:spacing w:after="100"/>
      <w:ind w:left="220"/>
    </w:pPr>
  </w:style>
  <w:style w:type="paragraph" w:styleId="191">
    <w:name w:val="toc 3"/>
    <w:basedOn w:val="739"/>
    <w:next w:val="739"/>
    <w:uiPriority w:val="39"/>
    <w:unhideWhenUsed/>
    <w:pPr>
      <w:pBdr/>
      <w:spacing w:after="100"/>
      <w:ind w:left="440"/>
    </w:pPr>
  </w:style>
  <w:style w:type="paragraph" w:styleId="192">
    <w:name w:val="toc 4"/>
    <w:basedOn w:val="739"/>
    <w:next w:val="739"/>
    <w:uiPriority w:val="39"/>
    <w:unhideWhenUsed/>
    <w:pPr>
      <w:pBdr/>
      <w:spacing w:after="100"/>
      <w:ind w:left="660"/>
    </w:pPr>
  </w:style>
  <w:style w:type="paragraph" w:styleId="193">
    <w:name w:val="toc 5"/>
    <w:basedOn w:val="739"/>
    <w:next w:val="739"/>
    <w:uiPriority w:val="39"/>
    <w:unhideWhenUsed/>
    <w:pPr>
      <w:pBdr/>
      <w:spacing w:after="100"/>
      <w:ind w:left="880"/>
    </w:pPr>
  </w:style>
  <w:style w:type="paragraph" w:styleId="194">
    <w:name w:val="toc 6"/>
    <w:basedOn w:val="739"/>
    <w:next w:val="739"/>
    <w:uiPriority w:val="39"/>
    <w:unhideWhenUsed/>
    <w:pPr>
      <w:pBdr/>
      <w:spacing w:after="100"/>
      <w:ind w:left="1100"/>
    </w:pPr>
  </w:style>
  <w:style w:type="paragraph" w:styleId="195">
    <w:name w:val="toc 7"/>
    <w:basedOn w:val="739"/>
    <w:next w:val="739"/>
    <w:uiPriority w:val="39"/>
    <w:unhideWhenUsed/>
    <w:pPr>
      <w:pBdr/>
      <w:spacing w:after="100"/>
      <w:ind w:left="1320"/>
    </w:pPr>
  </w:style>
  <w:style w:type="paragraph" w:styleId="196">
    <w:name w:val="toc 8"/>
    <w:basedOn w:val="739"/>
    <w:next w:val="739"/>
    <w:uiPriority w:val="39"/>
    <w:unhideWhenUsed/>
    <w:pPr>
      <w:pBdr/>
      <w:spacing w:after="100"/>
      <w:ind w:left="1540"/>
    </w:pPr>
  </w:style>
  <w:style w:type="paragraph" w:styleId="197">
    <w:name w:val="toc 9"/>
    <w:basedOn w:val="739"/>
    <w:next w:val="739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740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739"/>
    <w:next w:val="739"/>
    <w:uiPriority w:val="99"/>
    <w:unhideWhenUsed/>
    <w:pPr>
      <w:pBdr/>
      <w:spacing w:after="0" w:afterAutospacing="0"/>
      <w:ind/>
    </w:pPr>
  </w:style>
  <w:style w:type="paragraph" w:styleId="739" w:default="1">
    <w:name w:val="Normal"/>
    <w:qFormat/>
    <w:pPr>
      <w:pBdr/>
      <w:spacing/>
      <w:ind/>
    </w:pPr>
  </w:style>
  <w:style w:type="character" w:styleId="740" w:default="1">
    <w:name w:val="Default Paragraph Font"/>
    <w:uiPriority w:val="1"/>
    <w:semiHidden/>
    <w:unhideWhenUsed/>
    <w:pPr>
      <w:pBdr/>
      <w:spacing/>
      <w:ind/>
    </w:pPr>
  </w:style>
  <w:style w:type="table" w:styleId="74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42" w:default="1">
    <w:name w:val="No List"/>
    <w:uiPriority w:val="99"/>
    <w:semiHidden/>
    <w:unhideWhenUsed/>
    <w:pPr>
      <w:pBdr/>
      <w:spacing/>
      <w:ind/>
    </w:pPr>
  </w:style>
  <w:style w:type="character" w:styleId="743">
    <w:name w:val="Hyperlink"/>
    <w:basedOn w:val="740"/>
    <w:uiPriority w:val="99"/>
    <w:semiHidden/>
    <w:unhideWhenUsed/>
    <w:pPr>
      <w:pBdr/>
      <w:spacing/>
      <w:ind/>
    </w:pPr>
    <w:rPr>
      <w:color w:val="0000ff"/>
      <w:u w:val="single"/>
    </w:rPr>
  </w:style>
  <w:style w:type="character" w:styleId="744">
    <w:name w:val="Strong"/>
    <w:basedOn w:val="740"/>
    <w:uiPriority w:val="22"/>
    <w:qFormat/>
    <w:pPr>
      <w:pBdr/>
      <w:spacing/>
      <w:ind/>
    </w:pPr>
    <w:rPr>
      <w:b/>
      <w:bCs/>
    </w:rPr>
  </w:style>
  <w:style w:type="paragraph" w:styleId="745">
    <w:name w:val="Header"/>
    <w:basedOn w:val="739"/>
    <w:link w:val="746"/>
    <w:uiPriority w:val="99"/>
    <w:unhideWhenUsed/>
    <w:pPr>
      <w:pBdr/>
      <w:tabs>
        <w:tab w:val="center" w:leader="none" w:pos="4252"/>
        <w:tab w:val="right" w:leader="none" w:pos="8504"/>
      </w:tabs>
      <w:spacing w:after="0" w:line="240" w:lineRule="auto"/>
      <w:ind/>
    </w:pPr>
  </w:style>
  <w:style w:type="character" w:styleId="746" w:customStyle="1">
    <w:name w:val="Cabeçalho Char"/>
    <w:basedOn w:val="740"/>
    <w:link w:val="745"/>
    <w:uiPriority w:val="99"/>
    <w:pPr>
      <w:pBdr/>
      <w:spacing/>
      <w:ind/>
    </w:pPr>
  </w:style>
  <w:style w:type="paragraph" w:styleId="747">
    <w:name w:val="Footer"/>
    <w:basedOn w:val="739"/>
    <w:link w:val="748"/>
    <w:uiPriority w:val="99"/>
    <w:unhideWhenUsed/>
    <w:pPr>
      <w:pBdr/>
      <w:tabs>
        <w:tab w:val="center" w:leader="none" w:pos="4252"/>
        <w:tab w:val="right" w:leader="none" w:pos="8504"/>
      </w:tabs>
      <w:spacing w:after="0" w:line="240" w:lineRule="auto"/>
      <w:ind/>
    </w:pPr>
  </w:style>
  <w:style w:type="character" w:styleId="748" w:customStyle="1">
    <w:name w:val="Rodapé Char"/>
    <w:basedOn w:val="740"/>
    <w:link w:val="747"/>
    <w:uiPriority w:val="99"/>
    <w:pPr>
      <w:pBdr/>
      <w:spacing/>
      <w:ind/>
    </w:pPr>
  </w:style>
  <w:style w:type="paragraph" w:styleId="749">
    <w:name w:val="Plain Text"/>
    <w:basedOn w:val="739"/>
    <w:link w:val="750"/>
    <w:pPr>
      <w:pBdr/>
      <w:spacing w:after="0" w:line="240" w:lineRule="auto"/>
      <w:ind/>
    </w:pPr>
    <w:rPr>
      <w:rFonts w:ascii="Courier New" w:hAnsi="Courier New" w:eastAsia="Times New Roman" w:cs="Times New Roman"/>
      <w:sz w:val="20"/>
      <w:szCs w:val="20"/>
      <w:lang w:eastAsia="pt-BR"/>
    </w:rPr>
  </w:style>
  <w:style w:type="character" w:styleId="750" w:customStyle="1">
    <w:name w:val="Texto sem Formatação Char"/>
    <w:basedOn w:val="740"/>
    <w:link w:val="749"/>
    <w:pPr>
      <w:pBdr/>
      <w:spacing/>
      <w:ind/>
    </w:pPr>
    <w:rPr>
      <w:rFonts w:ascii="Courier New" w:hAnsi="Courier New" w:eastAsia="Times New Roman" w:cs="Times New Roman"/>
      <w:sz w:val="20"/>
      <w:szCs w:val="20"/>
      <w:lang w:eastAsia="pt-BR"/>
    </w:rPr>
  </w:style>
  <w:style w:type="table" w:styleId="751">
    <w:name w:val="Table Grid"/>
    <w:basedOn w:val="741"/>
    <w:uiPriority w:val="39"/>
    <w:pPr>
      <w:pBdr/>
      <w:spacing w:after="0" w:line="240" w:lineRule="auto"/>
      <w:ind/>
      <w:jc w:val="both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52" w:customStyle="1">
    <w:name w:val="Table Paragraph"/>
    <w:basedOn w:val="739"/>
    <w:uiPriority w:val="1"/>
    <w:qFormat/>
    <w:pPr>
      <w:widowControl w:val="false"/>
      <w:pBdr/>
      <w:spacing w:after="0" w:line="243" w:lineRule="exact"/>
      <w:ind w:left="100"/>
    </w:pPr>
    <w:rPr>
      <w:rFonts w:ascii="Calibri" w:hAnsi="Calibri" w:eastAsia="Calibri" w:cs="Calibri"/>
      <w:lang w:val="en-US"/>
    </w:rPr>
  </w:style>
  <w:style w:type="character" w:styleId="753">
    <w:name w:val="annotation reference"/>
    <w:basedOn w:val="740"/>
    <w:uiPriority w:val="99"/>
    <w:semiHidden/>
    <w:unhideWhenUsed/>
    <w:pPr>
      <w:pBdr/>
      <w:spacing/>
      <w:ind/>
    </w:pPr>
    <w:rPr>
      <w:sz w:val="16"/>
      <w:szCs w:val="16"/>
    </w:rPr>
  </w:style>
  <w:style w:type="paragraph" w:styleId="754">
    <w:name w:val="annotation text"/>
    <w:basedOn w:val="739"/>
    <w:link w:val="755"/>
    <w:uiPriority w:val="99"/>
    <w:unhideWhenUsed/>
    <w:pPr>
      <w:pBdr/>
      <w:spacing w:line="240" w:lineRule="auto"/>
      <w:ind/>
    </w:pPr>
    <w:rPr>
      <w:sz w:val="20"/>
      <w:szCs w:val="20"/>
    </w:rPr>
  </w:style>
  <w:style w:type="character" w:styleId="755" w:customStyle="1">
    <w:name w:val="Texto de comentário Char"/>
    <w:basedOn w:val="740"/>
    <w:link w:val="754"/>
    <w:uiPriority w:val="99"/>
    <w:pPr>
      <w:pBdr/>
      <w:spacing/>
      <w:ind/>
    </w:pPr>
    <w:rPr>
      <w:sz w:val="20"/>
      <w:szCs w:val="20"/>
    </w:rPr>
  </w:style>
  <w:style w:type="paragraph" w:styleId="756">
    <w:name w:val="annotation subject"/>
    <w:basedOn w:val="754"/>
    <w:next w:val="754"/>
    <w:link w:val="757"/>
    <w:uiPriority w:val="99"/>
    <w:semiHidden/>
    <w:unhideWhenUsed/>
    <w:pPr>
      <w:pBdr/>
      <w:spacing/>
      <w:ind/>
    </w:pPr>
    <w:rPr>
      <w:b/>
      <w:bCs/>
    </w:rPr>
  </w:style>
  <w:style w:type="character" w:styleId="757" w:customStyle="1">
    <w:name w:val="Assunto do comentário Char"/>
    <w:basedOn w:val="755"/>
    <w:link w:val="756"/>
    <w:uiPriority w:val="99"/>
    <w:semiHidden/>
    <w:pPr>
      <w:pBdr/>
      <w:spacing/>
      <w:ind/>
    </w:pPr>
    <w:rPr>
      <w:b/>
      <w:bCs/>
      <w:sz w:val="20"/>
      <w:szCs w:val="20"/>
    </w:rPr>
  </w:style>
  <w:style w:type="paragraph" w:styleId="758">
    <w:name w:val="Balloon Text"/>
    <w:basedOn w:val="739"/>
    <w:link w:val="759"/>
    <w:uiPriority w:val="99"/>
    <w:semiHidden/>
    <w:unhideWhenUsed/>
    <w:pPr>
      <w:pBdr/>
      <w:spacing w:after="0" w:line="240" w:lineRule="auto"/>
      <w:ind/>
    </w:pPr>
    <w:rPr>
      <w:rFonts w:ascii="Segoe UI" w:hAnsi="Segoe UI" w:cs="Segoe UI"/>
      <w:sz w:val="18"/>
      <w:szCs w:val="18"/>
    </w:rPr>
  </w:style>
  <w:style w:type="character" w:styleId="759" w:customStyle="1">
    <w:name w:val="Texto de balão Char"/>
    <w:basedOn w:val="740"/>
    <w:link w:val="758"/>
    <w:uiPriority w:val="99"/>
    <w:semiHidden/>
    <w:pPr>
      <w:pBdr/>
      <w:spacing/>
      <w:ind/>
    </w:pPr>
    <w:rPr>
      <w:rFonts w:ascii="Segoe UI" w:hAnsi="Segoe UI" w:cs="Segoe UI"/>
      <w:sz w:val="18"/>
      <w:szCs w:val="18"/>
    </w:rPr>
  </w:style>
  <w:style w:type="paragraph" w:styleId="760">
    <w:name w:val="Revision"/>
    <w:hidden/>
    <w:uiPriority w:val="99"/>
    <w:semiHidden/>
    <w:pPr>
      <w:pBdr/>
      <w:spacing w:after="0" w:line="240" w:lineRule="auto"/>
      <w:ind/>
    </w:pPr>
  </w:style>
  <w:style w:type="paragraph" w:styleId="761">
    <w:name w:val="List Paragraph"/>
    <w:basedOn w:val="739"/>
    <w:uiPriority w:val="34"/>
    <w:qFormat/>
    <w:pPr>
      <w:pBdr/>
      <w:spacing/>
      <w:ind w:left="720"/>
      <w:contextualSpacing w:val="true"/>
    </w:pPr>
    <w:rPr>
      <w:lang w:val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B2833EEA-BB38-7A41-ACFD-C70EEACE63B8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Fábio André Hahn</dc:creator>
  <cp:revision>3</cp:revision>
  <dcterms:created xsi:type="dcterms:W3CDTF">2020-04-06T18:12:00Z</dcterms:created>
  <dcterms:modified xsi:type="dcterms:W3CDTF">2026-07-24T13:18:47Z</dcterms:modified>
</cp:coreProperties>
</file>